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6F" w:rsidRPr="00F0046E" w:rsidRDefault="007A096F" w:rsidP="007A096F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УТВЕРЖДАЮ</w:t>
      </w:r>
    </w:p>
    <w:p w:rsidR="007A096F" w:rsidRPr="00F0046E" w:rsidRDefault="007A096F" w:rsidP="007A096F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F004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F0046E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F115F9" w:rsidRDefault="007A096F" w:rsidP="007A096F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Ф</w:t>
      </w:r>
      <w:r w:rsidR="00F115F9">
        <w:rPr>
          <w:rFonts w:ascii="Times New Roman" w:hAnsi="Times New Roman" w:cs="Times New Roman"/>
          <w:sz w:val="26"/>
          <w:szCs w:val="26"/>
        </w:rPr>
        <w:t>едеральной налоговой службы</w:t>
      </w:r>
      <w:r w:rsidRPr="00F004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096F" w:rsidRPr="00F0046E" w:rsidRDefault="007A096F" w:rsidP="007A096F">
      <w:pPr>
        <w:pStyle w:val="ConsPlusNonformat"/>
        <w:ind w:left="5670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7A096F" w:rsidRPr="00F0046E" w:rsidRDefault="007A096F" w:rsidP="007A096F">
      <w:pPr>
        <w:pStyle w:val="ConsPlusNonformat"/>
        <w:ind w:left="5812" w:firstLine="284"/>
        <w:rPr>
          <w:rFonts w:ascii="Times New Roman" w:hAnsi="Times New Roman" w:cs="Times New Roman"/>
          <w:sz w:val="26"/>
          <w:szCs w:val="26"/>
        </w:rPr>
      </w:pPr>
    </w:p>
    <w:p w:rsidR="007A096F" w:rsidRPr="00F0046E" w:rsidRDefault="007A096F" w:rsidP="007A096F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F0046E">
        <w:rPr>
          <w:rFonts w:ascii="Times New Roman" w:hAnsi="Times New Roman" w:cs="Times New Roman"/>
          <w:sz w:val="26"/>
          <w:szCs w:val="26"/>
        </w:rPr>
        <w:t>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F0046E">
        <w:rPr>
          <w:rFonts w:ascii="Times New Roman" w:hAnsi="Times New Roman" w:cs="Times New Roman"/>
          <w:sz w:val="26"/>
          <w:szCs w:val="26"/>
        </w:rPr>
        <w:t xml:space="preserve">______ </w:t>
      </w:r>
      <w:r>
        <w:rPr>
          <w:rFonts w:ascii="Times New Roman" w:hAnsi="Times New Roman" w:cs="Times New Roman"/>
          <w:sz w:val="26"/>
          <w:szCs w:val="26"/>
        </w:rPr>
        <w:t xml:space="preserve">Е.С.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Астайкина</w:t>
      </w:r>
      <w:proofErr w:type="spellEnd"/>
    </w:p>
    <w:p w:rsidR="007A096F" w:rsidRPr="00F0046E" w:rsidRDefault="007A096F" w:rsidP="007A096F">
      <w:pPr>
        <w:pStyle w:val="ConsPlusNonformat"/>
        <w:ind w:left="5812" w:firstLine="284"/>
        <w:rPr>
          <w:rFonts w:ascii="Times New Roman" w:hAnsi="Times New Roman" w:cs="Times New Roman"/>
          <w:sz w:val="28"/>
          <w:szCs w:val="28"/>
        </w:rPr>
      </w:pPr>
    </w:p>
    <w:p w:rsidR="007A096F" w:rsidRPr="00F0046E" w:rsidRDefault="007A096F" w:rsidP="007A096F">
      <w:pPr>
        <w:pStyle w:val="ConsPlusNonformat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« ___ »   ______________ </w:t>
      </w:r>
      <w:r w:rsidRPr="00F0046E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F0046E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B4777E" w:rsidRDefault="003B7A81" w:rsidP="00153AEE">
      <w:pPr>
        <w:pStyle w:val="a5"/>
        <w:widowControl w:val="0"/>
        <w:rPr>
          <w:rFonts w:cs="Times New Roman"/>
          <w:sz w:val="26"/>
          <w:szCs w:val="26"/>
        </w:rPr>
      </w:pPr>
      <w:r w:rsidRPr="00B4777E">
        <w:rPr>
          <w:rFonts w:cs="Times New Roman"/>
          <w:sz w:val="26"/>
          <w:szCs w:val="26"/>
        </w:rPr>
        <w:t>Должностной регламент</w:t>
      </w:r>
    </w:p>
    <w:p w:rsidR="00A12C18" w:rsidRPr="00B4777E" w:rsidRDefault="00E912E2" w:rsidP="00153AE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A73BEC" w:rsidRPr="00B4777E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F0046E" w:rsidRPr="00B4777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="00F0046E" w:rsidRPr="00B4777E">
        <w:rPr>
          <w:rFonts w:ascii="Times New Roman" w:hAnsi="Times New Roman" w:cs="Times New Roman"/>
          <w:b/>
          <w:sz w:val="26"/>
          <w:szCs w:val="26"/>
        </w:rPr>
        <w:t xml:space="preserve">отдела налогообложения </w:t>
      </w:r>
      <w:r>
        <w:rPr>
          <w:rFonts w:ascii="Times New Roman" w:hAnsi="Times New Roman" w:cs="Times New Roman"/>
          <w:b/>
          <w:sz w:val="26"/>
          <w:szCs w:val="26"/>
        </w:rPr>
        <w:t>имущества</w:t>
      </w:r>
      <w:r w:rsidR="00A12C18" w:rsidRPr="00B4777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="00A12C18" w:rsidRPr="00B4777E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Приморскому краю</w:t>
      </w:r>
    </w:p>
    <w:p w:rsidR="00F0046E" w:rsidRPr="00B4777E" w:rsidRDefault="00F0046E" w:rsidP="00153A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4777E" w:rsidRDefault="003B7A81" w:rsidP="00153A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4777E">
        <w:rPr>
          <w:rFonts w:ascii="Times New Roman" w:hAnsi="Times New Roman" w:cs="Times New Roman"/>
          <w:b/>
          <w:sz w:val="26"/>
          <w:szCs w:val="26"/>
        </w:rPr>
        <w:t> </w:t>
      </w:r>
      <w:r w:rsidRPr="00B4777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4777E" w:rsidRDefault="003B7A81" w:rsidP="00153AE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налогообложения имущества  Управления ФНС России по Приморскому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 Реестром  должностей федеральной государственной гражданской службы, утвержденным Указом Президента  Российской Федерации  от 31.12.2005 № 1574 «О реестре должностей федеральной гражданской службы»,  - 11-3-4-070.</w:t>
      </w: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2. Область профессиональной деятельности старшего государственного налогового инспектора: регулирование налоговой деятельности в сфере имущественных налогов.</w:t>
      </w: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3. Вид профессиональной деятельности старшего государственного налогового инспектора: администрирование и контроль  за правильностью  исчисления, полнотой и своевременностью уплаты  налога  на имущества физических лиц, земельного и транспортного налогов  в бюджетную систему Приморского края.</w:t>
      </w: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старшего государственного налогового инспектора осуществляются руководителем Управления Федеральной налоговой службы по  Приморскому краю (далее - Управление).</w:t>
      </w:r>
    </w:p>
    <w:p w:rsidR="003B7A81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6D447D" w:rsidRPr="00B4777E" w:rsidRDefault="006D447D" w:rsidP="00153A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4777E" w:rsidRDefault="003B7A81" w:rsidP="00153AE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4777E">
        <w:rPr>
          <w:rFonts w:ascii="Times New Roman" w:hAnsi="Times New Roman" w:cs="Times New Roman"/>
          <w:b/>
          <w:sz w:val="26"/>
          <w:szCs w:val="26"/>
        </w:rPr>
        <w:t> </w:t>
      </w:r>
      <w:r w:rsidRPr="00B4777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4777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4777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4777E" w:rsidRDefault="003B7A81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6. Для замещения должности старшего государственного налогового инспектора  устанавливаются следующие требования.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6.1 Наличие высшего образования. </w:t>
      </w:r>
    </w:p>
    <w:p w:rsidR="006D447D" w:rsidRPr="00B4777E" w:rsidRDefault="00717BD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6.2 Наличие </w:t>
      </w:r>
      <w:r w:rsidR="006D447D" w:rsidRPr="00B4777E">
        <w:rPr>
          <w:rFonts w:ascii="Times New Roman" w:hAnsi="Times New Roman" w:cs="Times New Roman"/>
          <w:sz w:val="26"/>
          <w:szCs w:val="26"/>
        </w:rPr>
        <w:t>требований к стажу  гражданской службы или работы по специальности, направлению подготовки не установлено.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6.3 Наличие базовых знаний: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основ Конституции Российской Федерации, законодательства о гражданской </w:t>
      </w:r>
      <w:r w:rsidRPr="00B4777E">
        <w:rPr>
          <w:rFonts w:ascii="Times New Roman" w:hAnsi="Times New Roman" w:cs="Times New Roman"/>
          <w:sz w:val="26"/>
          <w:szCs w:val="26"/>
        </w:rPr>
        <w:lastRenderedPageBreak/>
        <w:t>службе, законодательства о противодействии коррупции;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знание и умение в 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6.4 Наличие профессиональных знаний: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6.4.1 В сфере законодательства Российской Федерации: 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законодательство о гражданской службе (Закон РФ от 21.03.1991 N 943-1 "О налоговых органах Российской Федерации", Федерального закона от 27.05.2003 N 58-ФЗ "О системе государственной службы Российской Федерации", Федерального закона от 27.07.2004 N 79-ФЗ "О государственной гражданской службе Российской Федерации", Постановление Правительства РФ от 30.09.2004 N 506 "Об утверждении Положения о Федеральной налоговой службе", 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службы", иные Указы и распоряжения Президента Российской Федерации, Постановления и распоряжения Правительства Российской Федерации, федеральных нормативных правовых актов, касающихся деятельности ФНС России); 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законодательство о противодействии коррупции (Федерального закона от 25.12.2008 N 273-ФЗ "О противодействии коррупции", Указ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характера"); 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первая и  вторая);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Земельный кодекс Российской Федерации от 25 октября 2001 г. N 136-ФЗ (Глава X. "Плата за землю и оценка земли");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Минфина Российской Федера</w:t>
      </w:r>
      <w:r w:rsidR="00FE748D" w:rsidRPr="00B4777E">
        <w:rPr>
          <w:rFonts w:ascii="Times New Roman" w:hAnsi="Times New Roman" w:cs="Times New Roman"/>
          <w:sz w:val="26"/>
          <w:szCs w:val="26"/>
        </w:rPr>
        <w:t xml:space="preserve">ции от 5 ноября 2009 г. № 114н </w:t>
      </w:r>
      <w:r w:rsidRPr="00B4777E">
        <w:rPr>
          <w:rFonts w:ascii="Times New Roman" w:hAnsi="Times New Roman" w:cs="Times New Roman"/>
          <w:sz w:val="26"/>
          <w:szCs w:val="26"/>
        </w:rPr>
        <w:t>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18 декабря 2012 г. № ММВ-7-11/973@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приказ ФНС России от 12 ноября 2014 г. № ММВ-7-11/578  «Об утверждении формы и формата представления сведений о маломерных судах и об их владельцах, а </w:t>
      </w:r>
      <w:r w:rsidRPr="00B4777E">
        <w:rPr>
          <w:rFonts w:ascii="Times New Roman" w:hAnsi="Times New Roman" w:cs="Times New Roman"/>
          <w:sz w:val="26"/>
          <w:szCs w:val="26"/>
        </w:rPr>
        <w:lastRenderedPageBreak/>
        <w:t>также порядка заполнения формы и о внесении изменений в приказ ФНС России от 17 сентября 2007 г. № ММ-3-09/536@»;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13 июля 2015 г. № ММВ-7-11/280@ 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7 сентября 2016 г. № ММВ-7-11/477@  «Об утверждении формы налогового уведомления»;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31 марта 2017 г. № ММВ-7-21/271@ 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10 апреля 2017 г. № ММВ-7-21/302@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10 мая 2017 г. № ММВ-7-21/347@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ФНС России от 14 ноября 2017 г. № ММВ-7-21/897@ 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приказ МНС России от 17 ноября 2003 г. № БГ-3-06/627@    «Об утверждении единых требований к формированию информационных ресурсов по камеральным и выездным налоговым проверкам»;</w:t>
      </w:r>
    </w:p>
    <w:p w:rsidR="006D447D" w:rsidRPr="00B4777E" w:rsidRDefault="006D447D" w:rsidP="00153AEE">
      <w:pPr>
        <w:pStyle w:val="af"/>
        <w:widowControl w:val="0"/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письмо ФНС России от 16 июля 2013 г. № АС-4-2/12705 «О рекомендациях по проведению камеральных налоговых проверок».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lastRenderedPageBreak/>
        <w:t>Старший государственный налоговый инспектор должен знать иные приказы и распоряжения ФНС России и  Управления,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6.4.2 Иные профессиональные знания: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порядок  исчисления  и уплаты налога на имущество физических лиц, земельного и транспортного налогов, администрируемой Федеральной налоговой службой ;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имущественным налогам, в том числе определения и постановления судов Российской Федерации;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порядок проведения  мероприятий налогового контроля;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знание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принципы  формирования  статистической налоговой отчетности;</w:t>
      </w:r>
    </w:p>
    <w:p w:rsidR="006D447D" w:rsidRPr="00B4777E" w:rsidRDefault="006D447D" w:rsidP="00153AEE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иные знания, связанные с налогообложением имущества.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6.5 Наличие функциональных знаний: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</w:p>
    <w:p w:rsidR="006D447D" w:rsidRPr="00B4777E" w:rsidRDefault="006516A6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</w:t>
      </w:r>
      <w:r w:rsidR="006D447D" w:rsidRPr="00B4777E">
        <w:rPr>
          <w:rFonts w:ascii="Times New Roman" w:hAnsi="Times New Roman" w:cs="Times New Roman"/>
          <w:sz w:val="26"/>
          <w:szCs w:val="26"/>
        </w:rPr>
        <w:t>роцедура организации проверки: порядок, этапы, инструменты проведения;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основания проведения и особенности внеплановых проверок</w:t>
      </w:r>
      <w:r w:rsidR="00C37742">
        <w:rPr>
          <w:rFonts w:ascii="Times New Roman" w:hAnsi="Times New Roman" w:cs="Times New Roman"/>
          <w:sz w:val="26"/>
          <w:szCs w:val="26"/>
        </w:rPr>
        <w:t>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6.6 Наличие базовых умений: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грамотная речь;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6.7 Наличие профессиональных умений: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исч</w:t>
      </w:r>
      <w:r w:rsidR="00C37742">
        <w:rPr>
          <w:rFonts w:ascii="Times New Roman" w:hAnsi="Times New Roman" w:cs="Times New Roman"/>
          <w:sz w:val="26"/>
          <w:szCs w:val="26"/>
        </w:rPr>
        <w:t>исление имущественных налогов (</w:t>
      </w:r>
      <w:r w:rsidRPr="00B4777E">
        <w:rPr>
          <w:rFonts w:ascii="Times New Roman" w:hAnsi="Times New Roman" w:cs="Times New Roman"/>
          <w:sz w:val="26"/>
          <w:szCs w:val="26"/>
        </w:rPr>
        <w:t>в том числе льготное  налогообложение);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анализ и прогнозирование деятельности в порученной сфере, использования опыта и мнения коллег;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управление электронной почтой.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6.8 Наличие функциональных умений: 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подготовка разъяснений, аналитических, информационных и  других материалов;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организация  и проведение мониторинга применения законодательства;</w:t>
      </w:r>
    </w:p>
    <w:p w:rsidR="006D447D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проведение плановых  и внеплановых документарных  (камеральных)  проверок (обследований);</w:t>
      </w:r>
    </w:p>
    <w:p w:rsidR="00AF09BA" w:rsidRPr="00B4777E" w:rsidRDefault="006D44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F17B0" w:rsidRPr="00B4777E" w:rsidRDefault="00EF17B0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4777E" w:rsidRDefault="003B7A81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4777E">
        <w:rPr>
          <w:rFonts w:ascii="Times New Roman" w:hAnsi="Times New Roman" w:cs="Times New Roman"/>
          <w:b/>
          <w:sz w:val="26"/>
          <w:szCs w:val="26"/>
        </w:rPr>
        <w:t> </w:t>
      </w:r>
      <w:r w:rsidRPr="00B4777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4777E" w:rsidRDefault="003B7A81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 (далее – закон № 79-ФЗ).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налогообложения имущества   старший государственный налоговый инспектор  обязан: </w:t>
      </w:r>
    </w:p>
    <w:p w:rsidR="006B086E" w:rsidRPr="00B4777E" w:rsidRDefault="00B4777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8.1. </w:t>
      </w:r>
      <w:r w:rsidR="006B086E" w:rsidRPr="00B4777E">
        <w:rPr>
          <w:rFonts w:ascii="Times New Roman" w:hAnsi="Times New Roman" w:cs="Times New Roman"/>
          <w:sz w:val="26"/>
          <w:szCs w:val="26"/>
        </w:rPr>
        <w:t>выполнять основные обязанности государственного  гражданского  служащего, определенные  статьей  15 Федерального Закона от 27 июля 2004 г.  № 79-ФЗ «О государственной  гражданской службе Российской Федерации»;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8.2. 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cоблюдать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 xml:space="preserve"> Кодекс этики  и служебного поведения государственных  гражданских  служащих  Федеральной  налоговой службы, утвержденной приказом ФНС  России от  11 апреля 2011 г. №  ММВ-7-4/260@;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8.3. уведомлять  представителя, нанимателя, органы прокуратуры  или другие  государственные органы  обо всех  случаях обращения  к нему  каких-либо лиц в целях склонения его к  совершению коррупционных  правонарушений;</w:t>
      </w:r>
    </w:p>
    <w:p w:rsidR="006B086E" w:rsidRPr="00B4777E" w:rsidRDefault="00B4777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8.4. </w:t>
      </w:r>
      <w:r w:rsidR="006B086E" w:rsidRPr="00B4777E">
        <w:rPr>
          <w:rFonts w:ascii="Times New Roman" w:hAnsi="Times New Roman"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6B086E" w:rsidRPr="00B4777E" w:rsidRDefault="00B4777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8.5. </w:t>
      </w:r>
      <w:r w:rsidR="006B086E" w:rsidRPr="00B4777E">
        <w:rPr>
          <w:rFonts w:ascii="Times New Roman" w:hAnsi="Times New Roman" w:cs="Times New Roman"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6B086E" w:rsidRPr="00B4777E" w:rsidRDefault="00B4777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8.6. </w:t>
      </w:r>
      <w:r w:rsidR="006B086E" w:rsidRPr="00B4777E">
        <w:rPr>
          <w:rFonts w:ascii="Times New Roman" w:hAnsi="Times New Roman" w:cs="Times New Roman"/>
          <w:sz w:val="26"/>
          <w:szCs w:val="26"/>
        </w:rPr>
        <w:t>соблюдать служебный распорядок Управления;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8.7. обеспечивать  соблюдение налоговой и иной охраняемой законом  тайны в соответствии с Налоговым кодексом, Федеральными законами и иными нормативными правовыми актами;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8.8. организовывать работу  и осуществлять контроль деятельности налоговых органов края  за правильностью  исчисления  имущественных налогов: налога на имущество физических лиц, земельного налога, транспортного налога,  закрепленных за отделом;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8.9. осуществлять и организовывать работу в части  исполнение основных мероприятий налоговых органов по подготовке к массовому исчислению имущественных налогов и  направлению налоговых уведомлений (ежегодно) налогоплательщикам-физическим лицам в ходе реализации приказов, распоряжений, поручений  ФНС России и нормализации региональных справочников в прикладной подсистеме программного обеспечения АИС «Налог-3» «Система централизованного ведения нормативно-справочной информации»;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8.10. принимать участие в 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предпроверочной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 xml:space="preserve"> подготовке и проведение  аудиторских проверок внутреннего аудита Инспекций  (истребование  в случае необходимости  письменных объяснений  (пояснений) должностных лиц проверяемого нижестоящего налогового органа);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8.11. по результатам  проведенных аудиторских и тематических проверок изучать причины  выявленных нарушений с целью  выработки путей их устранения, готовит предложения по реализации материалов проверок и  устранению недостатков  в деятельности проверенных налоговых органов. Осуществляет последующий контроль  выполнения нижестоящими налоговыми органами решений, принятых по результатам </w:t>
      </w:r>
      <w:r w:rsidRPr="00B4777E">
        <w:rPr>
          <w:rFonts w:ascii="Times New Roman" w:hAnsi="Times New Roman" w:cs="Times New Roman"/>
          <w:sz w:val="26"/>
          <w:szCs w:val="26"/>
        </w:rPr>
        <w:lastRenderedPageBreak/>
        <w:t xml:space="preserve">проверок; 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8.12. осуществлять контроль соблюдения налогового законодательства юридическими лицами,  индивидуальными предпринимателями и физическими лицами по закрепленным налогам (в рамках проводимых налоговыми органами  камеральных  и  выездных   налоговых проверок, в 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>.  повторные проверки);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8.13. принимать участие в  проверке  разделов отчетов, формируемых аналитическим отделом (по предмету деятельности отдела) в ФНС России и  проводить анализ налоговой базы по налогу на имущество физических лиц  отчетов 5-ТН,  5-МН;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8.14. обеспечивать  внутренний контроль выполнения  технологических процессов (далее-внутренний контроль) в соответствии с Приказом  ФНС России от 14.03.2016  № ММВ-7-16/132@  по кодам: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035001002002 – Организация работы по осуществлению контроля за правильностью и полнотой исчисления транспортного налога по сведениям, поступающим от  органов, осуществляющих государственную регистрацию транспортных средств на территории Российской Федерации;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035001002004, 035002002004, 035001002006, 035003002003 – Организация работы по осуществлению контроля за правильностью определения объекта налогообложения;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035001002007– Организация работы по осуществлению контроля за правильностью установления и применения налоговых ставок и повышающих коэффициентов в отношении дорогостоящих автомобилей;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035002002002– Организация работы по осуществлению контроля за правильностью и полнотой исчисления налога на имущество физических лиц по сведениям, поступающим от  органов, осуществляющих ведение государственного кадастра недвижимости и государственную регистрацию прав на недвижимое имущество и сделок с ним;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035001002009- Организация работы по осуществлению контроля за правомерностью предоставления налоговых льгот и освобождения физических лиц от уплаты налогов;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035002003000– Организация работы по осуществлению контроля за освобождением от уплаты налога на имущество физических лиц индивидуальных предпринимателей, применяющих специальные налоговые режимы, использующих объекты недвижимости в предпринимательской деятельности;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035003002002 - Организация работы по осуществлению контроля за правильностью и полнотой исчисления земельного налога физическим лицам по сведениям, поступающим от  органов, осуществляющих ведение государственного кадастра недвижимости и государственную регистрацию прав на недвижимое имущество и сделок с ним;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035003002008- Организация работы по осуществлению контроля за правильностью установления и применения налоговых ставок;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036000001049- Организация работы по осуществлению контроля за правильностью применения по земельному налогу соответствующего коэффициента в отношении земельных участков, приобретенных (предоставленных) в собственность физическими лицами на условиях осуществления на них жилищного строительства;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007003001016 – Организация работы по осуществлению контроля за применением к налогоплательщикам  меры налоговой ответственности, предусмотренные статьей 119 НК РФ, за непредставление в установленный срок налоговых деклараций; 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036001001004 - К</w:t>
      </w:r>
      <w:r w:rsidR="006B086E" w:rsidRPr="00B4777E">
        <w:rPr>
          <w:rFonts w:ascii="Times New Roman" w:hAnsi="Times New Roman" w:cs="Times New Roman"/>
          <w:sz w:val="26"/>
          <w:szCs w:val="26"/>
        </w:rPr>
        <w:t>онтроль за правильностью исчисления, полнотой и своевременностью уплаты транспортного налога юридическими лицами;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036001001013 - К</w:t>
      </w:r>
      <w:r w:rsidR="006B086E" w:rsidRPr="00B4777E">
        <w:rPr>
          <w:rFonts w:ascii="Times New Roman" w:hAnsi="Times New Roman" w:cs="Times New Roman"/>
          <w:sz w:val="26"/>
          <w:szCs w:val="26"/>
        </w:rPr>
        <w:t>онтроль за правильностью определения налоговой базы по транспортному налогу организациями;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036001001006 – К</w:t>
      </w:r>
      <w:r w:rsidR="006B086E" w:rsidRPr="00B4777E">
        <w:rPr>
          <w:rFonts w:ascii="Times New Roman" w:hAnsi="Times New Roman" w:cs="Times New Roman"/>
          <w:sz w:val="26"/>
          <w:szCs w:val="26"/>
        </w:rPr>
        <w:t xml:space="preserve">онтроль за истребованием налоговых деклараций по </w:t>
      </w:r>
      <w:r w:rsidR="006B086E" w:rsidRPr="00B4777E">
        <w:rPr>
          <w:rFonts w:ascii="Times New Roman" w:hAnsi="Times New Roman" w:cs="Times New Roman"/>
          <w:sz w:val="26"/>
          <w:szCs w:val="26"/>
        </w:rPr>
        <w:lastRenderedPageBreak/>
        <w:t>транспортному налогу при наличии в безе данных налоговых органов сведений о транспортных средствах, принадлежащих юридическим лицам;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036001001009 - К</w:t>
      </w:r>
      <w:r w:rsidR="006B086E" w:rsidRPr="00B4777E">
        <w:rPr>
          <w:rFonts w:ascii="Times New Roman" w:hAnsi="Times New Roman" w:cs="Times New Roman"/>
          <w:sz w:val="26"/>
          <w:szCs w:val="26"/>
        </w:rPr>
        <w:t>онтроль за правильностью определения объекта налогообложения по транспортному налогу;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036001001011 – П</w:t>
      </w:r>
      <w:r w:rsidR="006B086E" w:rsidRPr="00B4777E">
        <w:rPr>
          <w:rFonts w:ascii="Times New Roman" w:hAnsi="Times New Roman" w:cs="Times New Roman"/>
          <w:sz w:val="26"/>
          <w:szCs w:val="26"/>
        </w:rPr>
        <w:t>роверка подтверждения права на применение льготы по транспортному налогу (исследована правомерности заявленной льготы)</w:t>
      </w:r>
    </w:p>
    <w:p w:rsidR="006B086E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036000001062 - К</w:t>
      </w:r>
      <w:r w:rsidR="006B086E" w:rsidRPr="00B4777E">
        <w:rPr>
          <w:rFonts w:ascii="Times New Roman" w:hAnsi="Times New Roman" w:cs="Times New Roman"/>
          <w:sz w:val="26"/>
          <w:szCs w:val="26"/>
        </w:rPr>
        <w:t>онтроль за правильностью определения ставок транспортного налога транспортных средств.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Внутренний контроль осуществляется методами:</w:t>
      </w:r>
    </w:p>
    <w:p w:rsidR="006B086E" w:rsidRPr="00B4777E" w:rsidRDefault="00A8053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- </w:t>
      </w:r>
      <w:r w:rsidR="006B086E" w:rsidRPr="00B4777E">
        <w:rPr>
          <w:rFonts w:ascii="Times New Roman" w:hAnsi="Times New Roman" w:cs="Times New Roman"/>
          <w:sz w:val="26"/>
          <w:szCs w:val="26"/>
        </w:rPr>
        <w:t>самоконтроль выполняемых действий;</w:t>
      </w:r>
    </w:p>
    <w:p w:rsidR="006B086E" w:rsidRPr="00B4777E" w:rsidRDefault="00A8053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- </w:t>
      </w:r>
      <w:r w:rsidR="006B086E" w:rsidRPr="00B4777E">
        <w:rPr>
          <w:rFonts w:ascii="Times New Roman" w:hAnsi="Times New Roman" w:cs="Times New Roman"/>
          <w:sz w:val="26"/>
          <w:szCs w:val="26"/>
        </w:rPr>
        <w:t xml:space="preserve">контроль по уровню подведомственности в отношении МИФНС России по  Приморскому краю  технологических процессов ФНС России при осуществлении </w:t>
      </w:r>
      <w:proofErr w:type="spellStart"/>
      <w:r w:rsidR="006B086E" w:rsidRPr="00B4777E">
        <w:rPr>
          <w:rFonts w:ascii="Times New Roman" w:hAnsi="Times New Roman" w:cs="Times New Roman"/>
          <w:sz w:val="26"/>
          <w:szCs w:val="26"/>
        </w:rPr>
        <w:t>постпроверочного</w:t>
      </w:r>
      <w:proofErr w:type="spellEnd"/>
      <w:r w:rsidR="006B086E" w:rsidRPr="00B4777E">
        <w:rPr>
          <w:rFonts w:ascii="Times New Roman" w:hAnsi="Times New Roman" w:cs="Times New Roman"/>
          <w:sz w:val="26"/>
          <w:szCs w:val="26"/>
        </w:rPr>
        <w:t xml:space="preserve"> контроля;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8.1</w:t>
      </w:r>
      <w:r w:rsidR="00B3121B">
        <w:rPr>
          <w:rFonts w:ascii="Times New Roman" w:hAnsi="Times New Roman" w:cs="Times New Roman"/>
          <w:sz w:val="26"/>
          <w:szCs w:val="26"/>
        </w:rPr>
        <w:t>5</w:t>
      </w:r>
      <w:r w:rsidRPr="00B4777E">
        <w:rPr>
          <w:rFonts w:ascii="Times New Roman" w:hAnsi="Times New Roman" w:cs="Times New Roman"/>
          <w:sz w:val="26"/>
          <w:szCs w:val="26"/>
        </w:rPr>
        <w:t xml:space="preserve">. осуществлять контроль за  правильностью и полнотой формирования информационных ресурсов, закрепленных за отделом;      </w:t>
      </w:r>
    </w:p>
    <w:p w:rsidR="006B086E" w:rsidRPr="00B4777E" w:rsidRDefault="00B3121B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6B086E" w:rsidRPr="00B4777E">
        <w:rPr>
          <w:rFonts w:ascii="Times New Roman" w:hAnsi="Times New Roman" w:cs="Times New Roman"/>
          <w:sz w:val="26"/>
          <w:szCs w:val="26"/>
        </w:rPr>
        <w:t>. проводить анализ  динамики  поступления  в  бюджет сумм налога на имущество физических лиц,  транспортного и земельного налогов и осуществлять контроль в отношении проводимых совместных мероприятий налоговых органов края с местными органами  самоуправления по мобилизации  дополнительных доходов  в бюджетную систему Приморского края  за счет эффективности налогообложения имущества;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12E">
        <w:rPr>
          <w:rFonts w:ascii="Times New Roman" w:hAnsi="Times New Roman" w:cs="Times New Roman"/>
          <w:sz w:val="26"/>
          <w:szCs w:val="26"/>
        </w:rPr>
        <w:t>8.1</w:t>
      </w:r>
      <w:r w:rsidR="00B3121B" w:rsidRPr="0018612E">
        <w:rPr>
          <w:rFonts w:ascii="Times New Roman" w:hAnsi="Times New Roman" w:cs="Times New Roman"/>
          <w:sz w:val="26"/>
          <w:szCs w:val="26"/>
        </w:rPr>
        <w:t>7</w:t>
      </w:r>
      <w:r w:rsidRPr="0018612E">
        <w:rPr>
          <w:rFonts w:ascii="Times New Roman" w:hAnsi="Times New Roman" w:cs="Times New Roman"/>
          <w:sz w:val="26"/>
          <w:szCs w:val="26"/>
        </w:rPr>
        <w:t>.</w:t>
      </w:r>
      <w:r w:rsidRPr="00B4777E">
        <w:rPr>
          <w:rFonts w:ascii="Times New Roman" w:hAnsi="Times New Roman" w:cs="Times New Roman"/>
          <w:sz w:val="26"/>
          <w:szCs w:val="26"/>
        </w:rPr>
        <w:t xml:space="preserve"> использовать в  работе современные  информационные-коммуникативные  технологии и программные продукты,  разработанные  ФНС России  ( в 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>. ПК «Система ЭОД местного уровня», ПК «Регион», АИС Налог-3, система СЭД- Регион «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777E">
        <w:rPr>
          <w:rFonts w:ascii="Times New Roman" w:hAnsi="Times New Roman" w:cs="Times New Roman"/>
          <w:sz w:val="26"/>
          <w:szCs w:val="26"/>
        </w:rPr>
        <w:t>Notus</w:t>
      </w:r>
      <w:proofErr w:type="spellEnd"/>
      <w:r w:rsidRPr="00B4777E">
        <w:rPr>
          <w:rFonts w:ascii="Times New Roman" w:hAnsi="Times New Roman" w:cs="Times New Roman"/>
          <w:sz w:val="26"/>
          <w:szCs w:val="26"/>
        </w:rPr>
        <w:t xml:space="preserve">»  и др.), правовые системы-  Консультант Плюс; 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8.1</w:t>
      </w:r>
      <w:r w:rsidR="0018612E">
        <w:rPr>
          <w:rFonts w:ascii="Times New Roman" w:hAnsi="Times New Roman" w:cs="Times New Roman"/>
          <w:sz w:val="26"/>
          <w:szCs w:val="26"/>
        </w:rPr>
        <w:t>8</w:t>
      </w:r>
      <w:r w:rsidRPr="00B4777E">
        <w:rPr>
          <w:rFonts w:ascii="Times New Roman" w:hAnsi="Times New Roman" w:cs="Times New Roman"/>
          <w:sz w:val="26"/>
          <w:szCs w:val="26"/>
        </w:rPr>
        <w:t>. проводить анализ влияния различных факторов, в том числе изменения налогового законодательства, на поступление контролируемых налогов в целях максимальной мобилизации платежей в бюджет</w:t>
      </w:r>
      <w:r w:rsidR="00A8053D" w:rsidRPr="00B4777E">
        <w:rPr>
          <w:rFonts w:ascii="Times New Roman" w:hAnsi="Times New Roman" w:cs="Times New Roman"/>
          <w:sz w:val="26"/>
          <w:szCs w:val="26"/>
        </w:rPr>
        <w:t>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</w:t>
      </w:r>
      <w:r w:rsidR="0018612E">
        <w:rPr>
          <w:rFonts w:ascii="Times New Roman" w:hAnsi="Times New Roman" w:cs="Times New Roman"/>
          <w:sz w:val="26"/>
          <w:szCs w:val="26"/>
        </w:rPr>
        <w:t>19</w:t>
      </w:r>
      <w:r w:rsidRPr="00B4777E">
        <w:rPr>
          <w:rFonts w:ascii="Times New Roman" w:hAnsi="Times New Roman" w:cs="Times New Roman"/>
          <w:sz w:val="26"/>
          <w:szCs w:val="26"/>
        </w:rPr>
        <w:t>. участвовать в  подготовке информаций по запросам ФНС России, контролирующих, правоохранительных и иных органов государственной власти, а так же по заданию начальника, заместителя  Отдела;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0</w:t>
      </w:r>
      <w:r w:rsidRPr="00B4777E">
        <w:rPr>
          <w:rFonts w:ascii="Times New Roman" w:hAnsi="Times New Roman" w:cs="Times New Roman"/>
          <w:sz w:val="26"/>
          <w:szCs w:val="26"/>
        </w:rPr>
        <w:t>. осуществлять подготовку справок, информаций, аналитических материалов по направлению деятельности отдела;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1</w:t>
      </w:r>
      <w:r w:rsidRPr="00B4777E">
        <w:rPr>
          <w:rFonts w:ascii="Times New Roman" w:hAnsi="Times New Roman" w:cs="Times New Roman"/>
          <w:sz w:val="26"/>
          <w:szCs w:val="26"/>
        </w:rPr>
        <w:t>. подготавливать  по направлению Отдела  ответы  на обращения  налогоплательщиков, а также  осуществлять подготовку  сов</w:t>
      </w:r>
      <w:r w:rsidR="00DD6E1C">
        <w:rPr>
          <w:rFonts w:ascii="Times New Roman" w:hAnsi="Times New Roman" w:cs="Times New Roman"/>
          <w:sz w:val="26"/>
          <w:szCs w:val="26"/>
        </w:rPr>
        <w:t xml:space="preserve">местно с отраслевыми отделами </w:t>
      </w:r>
      <w:r w:rsidRPr="00B4777E">
        <w:rPr>
          <w:rFonts w:ascii="Times New Roman" w:hAnsi="Times New Roman" w:cs="Times New Roman"/>
          <w:sz w:val="26"/>
          <w:szCs w:val="26"/>
        </w:rPr>
        <w:t>разъяснений  на обращения граждан, организаций и государственных органов по вопросам, относящихся к компетенции  отдела;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2</w:t>
      </w:r>
      <w:r w:rsidRPr="00B4777E">
        <w:rPr>
          <w:rFonts w:ascii="Times New Roman" w:hAnsi="Times New Roman" w:cs="Times New Roman"/>
          <w:sz w:val="26"/>
          <w:szCs w:val="26"/>
        </w:rPr>
        <w:t>. участвовать в подготовке заключений по жалобам налогоплательщиков  на акты налоговых органов, действия или бездействие их должностных лиц, связанным с вопросами исчисления и уплаты закрепленных налогов;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3</w:t>
      </w:r>
      <w:r w:rsidRPr="00B4777E">
        <w:rPr>
          <w:rFonts w:ascii="Times New Roman" w:hAnsi="Times New Roman" w:cs="Times New Roman"/>
          <w:sz w:val="26"/>
          <w:szCs w:val="26"/>
        </w:rPr>
        <w:t>. участвовать в организации и проведении семинаров, оказании практической помощи налоговым органам края по направлению деятельности отдела;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4</w:t>
      </w:r>
      <w:r w:rsidRPr="00B4777E">
        <w:rPr>
          <w:rFonts w:ascii="Times New Roman" w:hAnsi="Times New Roman" w:cs="Times New Roman"/>
          <w:sz w:val="26"/>
          <w:szCs w:val="26"/>
        </w:rPr>
        <w:t xml:space="preserve">. осуществлять мониторинг, обобщение и анализ результатов контрольной работы налоговых органов края по закрепленным видам налогов;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5</w:t>
      </w:r>
      <w:r w:rsidRPr="00B4777E">
        <w:rPr>
          <w:rFonts w:ascii="Times New Roman" w:hAnsi="Times New Roman" w:cs="Times New Roman"/>
          <w:sz w:val="26"/>
          <w:szCs w:val="26"/>
        </w:rPr>
        <w:t xml:space="preserve">. осуществлять мониторинг разделов регионального Интернет-сайта по имущественным налогам, подготовка материалов по вопросам, относящимся к компетенции отдела, для публикации в средствах массовой информации и размещения на интернет-сайте Управления;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lastRenderedPageBreak/>
        <w:t>8.2</w:t>
      </w:r>
      <w:r w:rsidR="0018612E">
        <w:rPr>
          <w:rFonts w:ascii="Times New Roman" w:hAnsi="Times New Roman" w:cs="Times New Roman"/>
          <w:sz w:val="26"/>
          <w:szCs w:val="26"/>
        </w:rPr>
        <w:t>6</w:t>
      </w:r>
      <w:r w:rsidRPr="00B4777E">
        <w:rPr>
          <w:rFonts w:ascii="Times New Roman" w:hAnsi="Times New Roman" w:cs="Times New Roman"/>
          <w:sz w:val="26"/>
          <w:szCs w:val="26"/>
        </w:rPr>
        <w:t xml:space="preserve">. осуществлять мониторинг обращений, отзывов, комментариев налогоплательщиков (обратная связь), полученных при оценке качества государственных услуг, оказываемых ФНС России (Регламент, утвержденный Приказом ФНС России от 29.12.2015 № ММВ-7-17/610@);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7</w:t>
      </w:r>
      <w:r w:rsidRPr="00B4777E">
        <w:rPr>
          <w:rFonts w:ascii="Times New Roman" w:hAnsi="Times New Roman" w:cs="Times New Roman"/>
          <w:sz w:val="26"/>
          <w:szCs w:val="26"/>
        </w:rPr>
        <w:t xml:space="preserve"> осуществлять методологическое обеспечение работы по вопросам актуализации, достоверности и корректности данных, отображаемых в ИР «Личный кабинет налогоплательщика для физических лиц» (объекты налогообложения), по предоставлению льгот по имущественным налогам; </w:t>
      </w:r>
    </w:p>
    <w:p w:rsidR="006B086E" w:rsidRPr="00B4777E" w:rsidRDefault="00DD6E1C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18612E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B086E" w:rsidRPr="00B4777E">
        <w:rPr>
          <w:rFonts w:ascii="Times New Roman" w:hAnsi="Times New Roman" w:cs="Times New Roman"/>
          <w:sz w:val="26"/>
          <w:szCs w:val="26"/>
        </w:rPr>
        <w:t>осуществлять  мониторинг в отношении крупнейших налогоплательщиков;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</w:t>
      </w:r>
      <w:r w:rsidR="0018612E">
        <w:rPr>
          <w:rFonts w:ascii="Times New Roman" w:hAnsi="Times New Roman" w:cs="Times New Roman"/>
          <w:sz w:val="26"/>
          <w:szCs w:val="26"/>
        </w:rPr>
        <w:t>29</w:t>
      </w:r>
      <w:r w:rsidRPr="00B4777E">
        <w:rPr>
          <w:rFonts w:ascii="Times New Roman" w:hAnsi="Times New Roman" w:cs="Times New Roman"/>
          <w:sz w:val="26"/>
          <w:szCs w:val="26"/>
        </w:rPr>
        <w:t xml:space="preserve">.  соблюдать  правила техники безопасности, противопожарной защиты; 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8.3</w:t>
      </w:r>
      <w:r w:rsidR="0018612E">
        <w:rPr>
          <w:rFonts w:ascii="Times New Roman" w:hAnsi="Times New Roman" w:cs="Times New Roman"/>
          <w:sz w:val="26"/>
          <w:szCs w:val="26"/>
        </w:rPr>
        <w:t>0</w:t>
      </w:r>
      <w:r w:rsidRPr="00B4777E">
        <w:rPr>
          <w:rFonts w:ascii="Times New Roman" w:hAnsi="Times New Roman" w:cs="Times New Roman"/>
          <w:sz w:val="26"/>
          <w:szCs w:val="26"/>
        </w:rPr>
        <w:t>.  выполнять иные поручения начальника отдела.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8.3</w:t>
      </w:r>
      <w:r w:rsidR="0018612E">
        <w:rPr>
          <w:rFonts w:ascii="Times New Roman" w:hAnsi="Times New Roman" w:cs="Times New Roman"/>
          <w:sz w:val="26"/>
          <w:szCs w:val="26"/>
        </w:rPr>
        <w:t>1</w:t>
      </w:r>
      <w:r w:rsidRPr="00B4777E">
        <w:rPr>
          <w:rFonts w:ascii="Times New Roman" w:hAnsi="Times New Roman" w:cs="Times New Roman"/>
          <w:sz w:val="26"/>
          <w:szCs w:val="26"/>
        </w:rPr>
        <w:t>. замещать отсутствующих  сотрудников Отдела  и исполнять в установленном  порядке  соответствующие  обязанности и  нести ответственность при  неисполнение или ненадлежащем исполнении обязанностей, возложенных  на него в связи с замещением.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обязанностей  старший государственный налоговый инспектор имеет право: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9.1. вносить начальнику Отдела предложения по вопросам  улучшения  работы  отдела;  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9.2. направлять работу инспекций на обеспечение выполнения возложенных на них задач и функций  по закрепленным направлениям работы в должностном регламенте;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9.3. организовывать работу налоговых инспекций по администрированию имущественных налогов (налога на имущество физических лиц, земельного и транспортного налогов);</w:t>
      </w:r>
    </w:p>
    <w:p w:rsidR="006B086E" w:rsidRPr="00B4777E" w:rsidRDefault="00B67C92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9.4. </w:t>
      </w:r>
      <w:r w:rsidR="006B086E" w:rsidRPr="00B4777E">
        <w:rPr>
          <w:rFonts w:ascii="Times New Roman" w:hAnsi="Times New Roman" w:cs="Times New Roman"/>
          <w:sz w:val="26"/>
          <w:szCs w:val="26"/>
        </w:rPr>
        <w:t>проводить в отделе учебу по вопросам налогообложения имущества;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9.5. участвовать в  совещаниях-семинарах с налоговыми инспекциями края по имущественным налогам, проводить экономическую учебу   по имущественным налогам;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9.6. направлять в отделы Управления служебные записки по вопросам, относящимся к  компетенции отдела;</w:t>
      </w:r>
    </w:p>
    <w:p w:rsidR="006B086E" w:rsidRPr="00B4777E" w:rsidRDefault="00B67C92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9.7. </w:t>
      </w:r>
      <w:r w:rsidR="006B086E" w:rsidRPr="00B4777E">
        <w:rPr>
          <w:rFonts w:ascii="Times New Roman" w:hAnsi="Times New Roman" w:cs="Times New Roman"/>
          <w:sz w:val="26"/>
          <w:szCs w:val="26"/>
        </w:rPr>
        <w:t xml:space="preserve">пользоваться  на основании  полученного  в установленном  порядке доступа, всеми информационными ресурсами  и программными ресурсами, которые  имеются  в Управлении, необходимыми для эффективного и своевременного  обоснованного и всестороннего исполнения  возложенных обязанностей: АИС  Налог-3, ПК СЭД, Система ЭОД, СВОД 2000, ФИР, «Личный кабинет», ПК «Регион».  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10. Старший государственный налоговый инспектор  осуществляет иные 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 и Управления ФНС России по Приморскому краю, положением об Управлении ФНС России по Приморскому краю  и положением об отделе.</w:t>
      </w:r>
    </w:p>
    <w:p w:rsidR="006B086E" w:rsidRPr="00B4777E" w:rsidRDefault="00B67C92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11. </w:t>
      </w:r>
      <w:r w:rsidR="006B086E" w:rsidRPr="00B477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несет ответственность: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за разглашение налоговой тайны, иной  информации, ставшей  ему известной в связи с исполнением должностных обязанностей;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 </w:t>
      </w:r>
      <w:r w:rsidR="00A8053D" w:rsidRPr="00B4777E">
        <w:rPr>
          <w:rFonts w:ascii="Times New Roman" w:hAnsi="Times New Roman" w:cs="Times New Roman"/>
          <w:sz w:val="26"/>
          <w:szCs w:val="26"/>
        </w:rPr>
        <w:t xml:space="preserve">несоблюдение </w:t>
      </w:r>
      <w:r w:rsidRPr="00B4777E">
        <w:rPr>
          <w:rFonts w:ascii="Times New Roman" w:hAnsi="Times New Roman" w:cs="Times New Roman"/>
          <w:sz w:val="26"/>
          <w:szCs w:val="26"/>
        </w:rPr>
        <w:t xml:space="preserve">ограничений, связанных с прохождением государственной </w:t>
      </w:r>
      <w:r w:rsidRPr="00B4777E">
        <w:rPr>
          <w:rFonts w:ascii="Times New Roman" w:hAnsi="Times New Roman" w:cs="Times New Roman"/>
          <w:sz w:val="26"/>
          <w:szCs w:val="26"/>
        </w:rPr>
        <w:lastRenderedPageBreak/>
        <w:t>гражданской службы;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 </w:t>
      </w:r>
      <w:r w:rsidR="00DD6E1C">
        <w:rPr>
          <w:rFonts w:ascii="Times New Roman" w:hAnsi="Times New Roman" w:cs="Times New Roman"/>
          <w:sz w:val="26"/>
          <w:szCs w:val="26"/>
        </w:rPr>
        <w:t xml:space="preserve">нарушение </w:t>
      </w:r>
      <w:r w:rsidRPr="00B4777E">
        <w:rPr>
          <w:rFonts w:ascii="Times New Roman" w:hAnsi="Times New Roman" w:cs="Times New Roman"/>
          <w:sz w:val="26"/>
          <w:szCs w:val="26"/>
        </w:rPr>
        <w:t>Кодекса этики и служебного поведения государственных  гражданских служащих Федеральной налоговой службы;</w:t>
      </w:r>
    </w:p>
    <w:p w:rsidR="006B086E" w:rsidRPr="00B4777E" w:rsidRDefault="00B67C92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 </w:t>
      </w:r>
      <w:r w:rsidR="006B086E" w:rsidRPr="00B4777E">
        <w:rPr>
          <w:rFonts w:ascii="Times New Roman" w:hAnsi="Times New Roman" w:cs="Times New Roman"/>
          <w:sz w:val="26"/>
          <w:szCs w:val="26"/>
        </w:rPr>
        <w:t>несоблюдение  трудовой и исполнительской дисциплины;</w:t>
      </w:r>
    </w:p>
    <w:p w:rsidR="006B086E" w:rsidRPr="00B4777E" w:rsidRDefault="006B086E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 Российской Федерации, нормативных правовых актов Минфина  России, актов ФНС России, Управления, иных должностных обязанностей, предусмотренных настоящим Регламентом. </w:t>
      </w:r>
    </w:p>
    <w:p w:rsidR="006B086E" w:rsidRPr="00B4777E" w:rsidRDefault="006B086E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старший государственный</w:t>
      </w: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</w:t>
      </w: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1EFD" w:rsidRPr="00B4777E" w:rsidRDefault="00261EF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не вправе самостоятельно принимать управленческие  и иные решения.</w:t>
      </w:r>
    </w:p>
    <w:p w:rsidR="006B086E" w:rsidRPr="00B4777E" w:rsidRDefault="00261EF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старший  государственный налоговый инспектор не обязан самостоятельно принимать управленческие и иные решения.</w:t>
      </w:r>
    </w:p>
    <w:p w:rsidR="00261EFD" w:rsidRPr="00B4777E" w:rsidRDefault="00261EFD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</w:t>
      </w:r>
      <w:r w:rsidR="009318C5" w:rsidRPr="00B4777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777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086E" w:rsidRPr="00B4777E" w:rsidRDefault="006B086E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 - изменений и дополнений в Налоговый Кодекс РФ;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 - постановлений законодательных органов субъекта РФ, нормативно-правовых актов местных органов самоуправления, относящихся к компетенции отдела;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- регламентов, методических указаний ФНС России в соответствии с указаниями ФНС России;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 - иных проектов нормативных правовых актов, управленческих и других решений.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- положений об отделе и управлении;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318C5" w:rsidRPr="00B4777E" w:rsidRDefault="009318C5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9318C5" w:rsidRPr="00B4777E" w:rsidRDefault="009318C5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35927" w:rsidRPr="00B4777E" w:rsidRDefault="00935927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  <w:r w:rsidR="00BF76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777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  <w:r w:rsidR="00BF76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777E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935927" w:rsidRPr="00B4777E" w:rsidRDefault="00935927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6AA" w:rsidRPr="00B4777E" w:rsidRDefault="00935927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A507D" w:rsidRPr="00B4777E" w:rsidRDefault="002A507D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4777E" w:rsidRDefault="003B7A81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4777E">
        <w:rPr>
          <w:rFonts w:ascii="Times New Roman" w:hAnsi="Times New Roman" w:cs="Times New Roman"/>
          <w:b/>
          <w:sz w:val="26"/>
          <w:szCs w:val="26"/>
        </w:rPr>
        <w:t> </w:t>
      </w:r>
      <w:r w:rsidRPr="00B4777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B4777E" w:rsidRDefault="003B7A81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4777E" w:rsidRDefault="002A507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17. Взаимодействие старшего государственного налогового инспектора с </w:t>
      </w:r>
      <w:r w:rsidRPr="00B4777E">
        <w:rPr>
          <w:rFonts w:ascii="Times New Roman" w:hAnsi="Times New Roman" w:cs="Times New Roman"/>
          <w:sz w:val="26"/>
          <w:szCs w:val="26"/>
        </w:rPr>
        <w:lastRenderedPageBreak/>
        <w:t>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07D" w:rsidRPr="00B4777E" w:rsidRDefault="002A507D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4777E" w:rsidRDefault="003B7A81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4777E">
        <w:rPr>
          <w:rFonts w:ascii="Times New Roman" w:hAnsi="Times New Roman" w:cs="Times New Roman"/>
          <w:b/>
          <w:sz w:val="26"/>
          <w:szCs w:val="26"/>
        </w:rPr>
        <w:t> </w:t>
      </w:r>
      <w:r w:rsidRPr="00B4777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4777E" w:rsidRDefault="003B7A81" w:rsidP="00153AE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B4777E" w:rsidRDefault="003B7A81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112F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18. Старшим государственным налоговым инспектором в соответствии с замещаемой государственной гражданской должностью  оказывает государственную услугу по бесплатному информированию ( в том числе в  письменной форме) налогоплательщиков о действующих имущественных налогах в соответствии с налоговым законодательстве и принятых в соответствии с ним  нормативно правовых актах, порядке исчисления и уплаты налогов, правах и обязанностях  налогоплательщиков  в части налогов , администрируемых отделом.   </w:t>
      </w:r>
    </w:p>
    <w:p w:rsidR="00015ABD" w:rsidRPr="00B4777E" w:rsidRDefault="00015ABD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1AE4" w:rsidRPr="00B4777E" w:rsidRDefault="00841AE4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777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эффективности налогового контроля; 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lastRenderedPageBreak/>
        <w:t>повышению результативности налоговых проверок;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своевременности предоставления отчетов, и другой информации в ФНС России;</w:t>
      </w:r>
    </w:p>
    <w:p w:rsidR="00841AE4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C112F" w:rsidRPr="00B4777E" w:rsidRDefault="00841AE4" w:rsidP="0015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7A244F" w:rsidRDefault="007A244F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8612E" w:rsidRPr="00B4777E" w:rsidRDefault="0018612E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B4777E" w:rsidRDefault="009C112F" w:rsidP="00153AE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C112F" w:rsidRPr="00B4777E" w:rsidRDefault="0018612E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9C112F" w:rsidRPr="00B4777E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9C112F" w:rsidRPr="00B4777E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9C112F" w:rsidRPr="00B4777E" w:rsidRDefault="00EF5000" w:rsidP="00153A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4777E">
        <w:rPr>
          <w:rFonts w:ascii="Times New Roman" w:hAnsi="Times New Roman" w:cs="Times New Roman"/>
          <w:sz w:val="26"/>
          <w:szCs w:val="26"/>
        </w:rPr>
        <w:t xml:space="preserve">налогообложения имущества                                                                      </w:t>
      </w:r>
      <w:r w:rsidR="0018612E">
        <w:rPr>
          <w:rFonts w:ascii="Times New Roman" w:hAnsi="Times New Roman" w:cs="Times New Roman"/>
          <w:sz w:val="26"/>
          <w:szCs w:val="26"/>
        </w:rPr>
        <w:t xml:space="preserve">   </w:t>
      </w:r>
      <w:r w:rsidRPr="00B4777E">
        <w:rPr>
          <w:rFonts w:ascii="Times New Roman" w:hAnsi="Times New Roman" w:cs="Times New Roman"/>
          <w:sz w:val="26"/>
          <w:szCs w:val="26"/>
        </w:rPr>
        <w:t xml:space="preserve">   </w:t>
      </w:r>
      <w:r w:rsidR="0018612E">
        <w:rPr>
          <w:rFonts w:ascii="Times New Roman" w:hAnsi="Times New Roman" w:cs="Times New Roman"/>
          <w:sz w:val="26"/>
          <w:szCs w:val="26"/>
        </w:rPr>
        <w:t xml:space="preserve">   Л.С. Несте</w:t>
      </w:r>
      <w:bookmarkStart w:id="0" w:name="_GoBack"/>
      <w:bookmarkEnd w:id="0"/>
      <w:r w:rsidR="0018612E">
        <w:rPr>
          <w:rFonts w:ascii="Times New Roman" w:hAnsi="Times New Roman" w:cs="Times New Roman"/>
          <w:sz w:val="26"/>
          <w:szCs w:val="26"/>
        </w:rPr>
        <w:t>рова</w:t>
      </w:r>
    </w:p>
    <w:p w:rsidR="00AC21B3" w:rsidRPr="00B4777E" w:rsidRDefault="00AC21B3" w:rsidP="00153AEE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21B3" w:rsidRPr="00B4777E" w:rsidSect="00153AEE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00A" w:rsidRDefault="0089700A" w:rsidP="003B7A81">
      <w:pPr>
        <w:spacing w:after="0" w:line="240" w:lineRule="auto"/>
      </w:pPr>
      <w:r>
        <w:separator/>
      </w:r>
    </w:p>
  </w:endnote>
  <w:endnote w:type="continuationSeparator" w:id="0">
    <w:p w:rsidR="0089700A" w:rsidRDefault="008970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00A" w:rsidRDefault="0089700A" w:rsidP="003B7A81">
      <w:pPr>
        <w:spacing w:after="0" w:line="240" w:lineRule="auto"/>
      </w:pPr>
      <w:r>
        <w:separator/>
      </w:r>
    </w:p>
  </w:footnote>
  <w:footnote w:type="continuationSeparator" w:id="0">
    <w:p w:rsidR="0089700A" w:rsidRDefault="0089700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076" w:rsidRPr="00B310A4" w:rsidRDefault="0082007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861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076" w:rsidRPr="00B310A4" w:rsidRDefault="0082007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523F"/>
    <w:multiLevelType w:val="multilevel"/>
    <w:tmpl w:val="0419001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38500FF"/>
    <w:multiLevelType w:val="multilevel"/>
    <w:tmpl w:val="0419001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FE54613"/>
    <w:multiLevelType w:val="hybridMultilevel"/>
    <w:tmpl w:val="CF7E9CD0"/>
    <w:lvl w:ilvl="0" w:tplc="867CBED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3C43CE"/>
    <w:multiLevelType w:val="hybridMultilevel"/>
    <w:tmpl w:val="D5DA99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2675EF"/>
    <w:multiLevelType w:val="multilevel"/>
    <w:tmpl w:val="0419001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D026088"/>
    <w:multiLevelType w:val="hybridMultilevel"/>
    <w:tmpl w:val="257C8B48"/>
    <w:lvl w:ilvl="0" w:tplc="691E3EA8">
      <w:numFmt w:val="bullet"/>
      <w:lvlText w:val="•"/>
      <w:lvlJc w:val="left"/>
      <w:pPr>
        <w:ind w:left="1144" w:hanging="43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17A5BC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A9B6CCC"/>
    <w:multiLevelType w:val="hybridMultilevel"/>
    <w:tmpl w:val="451219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02722B3"/>
    <w:multiLevelType w:val="multilevel"/>
    <w:tmpl w:val="0419001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526D5E02"/>
    <w:multiLevelType w:val="hybridMultilevel"/>
    <w:tmpl w:val="8BA26F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FFD4994"/>
    <w:multiLevelType w:val="multilevel"/>
    <w:tmpl w:val="D4CE686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1">
    <w:nsid w:val="7B5D70F9"/>
    <w:multiLevelType w:val="multilevel"/>
    <w:tmpl w:val="0419001D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10"/>
  </w:num>
  <w:num w:numId="7">
    <w:abstractNumId w:val="8"/>
  </w:num>
  <w:num w:numId="8">
    <w:abstractNumId w:val="11"/>
  </w:num>
  <w:num w:numId="9">
    <w:abstractNumId w:val="6"/>
  </w:num>
  <w:num w:numId="10">
    <w:abstractNumId w:val="4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3A6"/>
    <w:rsid w:val="00015ABD"/>
    <w:rsid w:val="00016846"/>
    <w:rsid w:val="00027871"/>
    <w:rsid w:val="0003213A"/>
    <w:rsid w:val="000457F3"/>
    <w:rsid w:val="0005798C"/>
    <w:rsid w:val="000916AA"/>
    <w:rsid w:val="0009204F"/>
    <w:rsid w:val="00092644"/>
    <w:rsid w:val="00096E64"/>
    <w:rsid w:val="000B0869"/>
    <w:rsid w:val="000B10EE"/>
    <w:rsid w:val="000B5048"/>
    <w:rsid w:val="000C04B0"/>
    <w:rsid w:val="000C2E02"/>
    <w:rsid w:val="000C6E28"/>
    <w:rsid w:val="000C7D67"/>
    <w:rsid w:val="000D08EA"/>
    <w:rsid w:val="000E3F80"/>
    <w:rsid w:val="00121DFA"/>
    <w:rsid w:val="00141E3E"/>
    <w:rsid w:val="0015071C"/>
    <w:rsid w:val="00153AEE"/>
    <w:rsid w:val="001559CE"/>
    <w:rsid w:val="00165B7A"/>
    <w:rsid w:val="001665C3"/>
    <w:rsid w:val="00172F7F"/>
    <w:rsid w:val="00175938"/>
    <w:rsid w:val="0018612E"/>
    <w:rsid w:val="001A0913"/>
    <w:rsid w:val="001B5BBA"/>
    <w:rsid w:val="001C294B"/>
    <w:rsid w:val="001C7108"/>
    <w:rsid w:val="001D2783"/>
    <w:rsid w:val="001E1592"/>
    <w:rsid w:val="001E3469"/>
    <w:rsid w:val="001E4AD2"/>
    <w:rsid w:val="00214861"/>
    <w:rsid w:val="002160F5"/>
    <w:rsid w:val="0022091F"/>
    <w:rsid w:val="00243B18"/>
    <w:rsid w:val="0025122B"/>
    <w:rsid w:val="00254973"/>
    <w:rsid w:val="00254D09"/>
    <w:rsid w:val="00255B34"/>
    <w:rsid w:val="00261EFD"/>
    <w:rsid w:val="00295029"/>
    <w:rsid w:val="002A507D"/>
    <w:rsid w:val="002B0F4C"/>
    <w:rsid w:val="002B3231"/>
    <w:rsid w:val="002B7A62"/>
    <w:rsid w:val="002C4252"/>
    <w:rsid w:val="002C5383"/>
    <w:rsid w:val="002D1878"/>
    <w:rsid w:val="002D4283"/>
    <w:rsid w:val="002D527A"/>
    <w:rsid w:val="002E10D2"/>
    <w:rsid w:val="002F5B24"/>
    <w:rsid w:val="00307907"/>
    <w:rsid w:val="00313753"/>
    <w:rsid w:val="003210AE"/>
    <w:rsid w:val="00321AF0"/>
    <w:rsid w:val="003314B0"/>
    <w:rsid w:val="00340885"/>
    <w:rsid w:val="0036712B"/>
    <w:rsid w:val="003738AC"/>
    <w:rsid w:val="003A43AB"/>
    <w:rsid w:val="003B7A81"/>
    <w:rsid w:val="003C416F"/>
    <w:rsid w:val="003C4B94"/>
    <w:rsid w:val="003D3EFB"/>
    <w:rsid w:val="003D46EC"/>
    <w:rsid w:val="003D6365"/>
    <w:rsid w:val="00404AE7"/>
    <w:rsid w:val="004158F5"/>
    <w:rsid w:val="0042682F"/>
    <w:rsid w:val="0044318B"/>
    <w:rsid w:val="00444F0E"/>
    <w:rsid w:val="00445581"/>
    <w:rsid w:val="004539BE"/>
    <w:rsid w:val="004776BC"/>
    <w:rsid w:val="004902BA"/>
    <w:rsid w:val="0049073B"/>
    <w:rsid w:val="00493417"/>
    <w:rsid w:val="00497CF7"/>
    <w:rsid w:val="004A3010"/>
    <w:rsid w:val="004B7353"/>
    <w:rsid w:val="004B7D3F"/>
    <w:rsid w:val="004D719B"/>
    <w:rsid w:val="00507DF9"/>
    <w:rsid w:val="00526FFE"/>
    <w:rsid w:val="0053153E"/>
    <w:rsid w:val="00532AAD"/>
    <w:rsid w:val="00535C3C"/>
    <w:rsid w:val="00536AA0"/>
    <w:rsid w:val="00537E24"/>
    <w:rsid w:val="005416DB"/>
    <w:rsid w:val="0054262D"/>
    <w:rsid w:val="00562EC7"/>
    <w:rsid w:val="00566AAD"/>
    <w:rsid w:val="0058504A"/>
    <w:rsid w:val="00585805"/>
    <w:rsid w:val="0059423D"/>
    <w:rsid w:val="005C0179"/>
    <w:rsid w:val="005C2BD3"/>
    <w:rsid w:val="005D1E6A"/>
    <w:rsid w:val="005D4F9A"/>
    <w:rsid w:val="005D7ABC"/>
    <w:rsid w:val="00622613"/>
    <w:rsid w:val="00624C89"/>
    <w:rsid w:val="006305A1"/>
    <w:rsid w:val="00630988"/>
    <w:rsid w:val="00642979"/>
    <w:rsid w:val="006516A6"/>
    <w:rsid w:val="006618E5"/>
    <w:rsid w:val="00681090"/>
    <w:rsid w:val="00683559"/>
    <w:rsid w:val="00694F2E"/>
    <w:rsid w:val="006A44FB"/>
    <w:rsid w:val="006A5528"/>
    <w:rsid w:val="006B086E"/>
    <w:rsid w:val="006C0E1B"/>
    <w:rsid w:val="006D1DF5"/>
    <w:rsid w:val="006D447D"/>
    <w:rsid w:val="006E2C92"/>
    <w:rsid w:val="006E6747"/>
    <w:rsid w:val="006E7386"/>
    <w:rsid w:val="006F140C"/>
    <w:rsid w:val="00700DCD"/>
    <w:rsid w:val="00705A76"/>
    <w:rsid w:val="00712D9A"/>
    <w:rsid w:val="0071560A"/>
    <w:rsid w:val="00717BD4"/>
    <w:rsid w:val="00721040"/>
    <w:rsid w:val="0074197D"/>
    <w:rsid w:val="007461ED"/>
    <w:rsid w:val="00757903"/>
    <w:rsid w:val="00760F81"/>
    <w:rsid w:val="00765E4A"/>
    <w:rsid w:val="007702BC"/>
    <w:rsid w:val="00775378"/>
    <w:rsid w:val="00783E24"/>
    <w:rsid w:val="00784517"/>
    <w:rsid w:val="00792EBE"/>
    <w:rsid w:val="007A056A"/>
    <w:rsid w:val="007A096F"/>
    <w:rsid w:val="007A244F"/>
    <w:rsid w:val="007A66A8"/>
    <w:rsid w:val="007A7062"/>
    <w:rsid w:val="007B0EB1"/>
    <w:rsid w:val="007B2780"/>
    <w:rsid w:val="007D402F"/>
    <w:rsid w:val="007E2EE4"/>
    <w:rsid w:val="007F339E"/>
    <w:rsid w:val="007F3D35"/>
    <w:rsid w:val="00802DE2"/>
    <w:rsid w:val="00804AB6"/>
    <w:rsid w:val="00806B0C"/>
    <w:rsid w:val="00812BFB"/>
    <w:rsid w:val="0081666B"/>
    <w:rsid w:val="00820076"/>
    <w:rsid w:val="00822936"/>
    <w:rsid w:val="00824F87"/>
    <w:rsid w:val="00841AE4"/>
    <w:rsid w:val="008453D1"/>
    <w:rsid w:val="008565B6"/>
    <w:rsid w:val="00877280"/>
    <w:rsid w:val="00882463"/>
    <w:rsid w:val="0089700A"/>
    <w:rsid w:val="008A23A6"/>
    <w:rsid w:val="008E24FD"/>
    <w:rsid w:val="008E4B65"/>
    <w:rsid w:val="008F7217"/>
    <w:rsid w:val="00916F03"/>
    <w:rsid w:val="00926516"/>
    <w:rsid w:val="009318C5"/>
    <w:rsid w:val="00933CCA"/>
    <w:rsid w:val="00935927"/>
    <w:rsid w:val="009365DA"/>
    <w:rsid w:val="00942953"/>
    <w:rsid w:val="009429E2"/>
    <w:rsid w:val="00950A95"/>
    <w:rsid w:val="009758F6"/>
    <w:rsid w:val="009829EF"/>
    <w:rsid w:val="0098413A"/>
    <w:rsid w:val="00991494"/>
    <w:rsid w:val="0099438C"/>
    <w:rsid w:val="009A732F"/>
    <w:rsid w:val="009A7768"/>
    <w:rsid w:val="009B6831"/>
    <w:rsid w:val="009C112F"/>
    <w:rsid w:val="009D5A89"/>
    <w:rsid w:val="009F0BC2"/>
    <w:rsid w:val="009F1D84"/>
    <w:rsid w:val="009F3087"/>
    <w:rsid w:val="00A01256"/>
    <w:rsid w:val="00A044DB"/>
    <w:rsid w:val="00A068D7"/>
    <w:rsid w:val="00A10078"/>
    <w:rsid w:val="00A12C18"/>
    <w:rsid w:val="00A2339B"/>
    <w:rsid w:val="00A458A1"/>
    <w:rsid w:val="00A524EE"/>
    <w:rsid w:val="00A537B6"/>
    <w:rsid w:val="00A53826"/>
    <w:rsid w:val="00A53D09"/>
    <w:rsid w:val="00A73BEC"/>
    <w:rsid w:val="00A7705A"/>
    <w:rsid w:val="00A8053D"/>
    <w:rsid w:val="00AC21B3"/>
    <w:rsid w:val="00AE00D3"/>
    <w:rsid w:val="00AE220D"/>
    <w:rsid w:val="00AF09BA"/>
    <w:rsid w:val="00AF4BFF"/>
    <w:rsid w:val="00AF55C8"/>
    <w:rsid w:val="00B00C29"/>
    <w:rsid w:val="00B01ED0"/>
    <w:rsid w:val="00B05CC8"/>
    <w:rsid w:val="00B14886"/>
    <w:rsid w:val="00B14EB0"/>
    <w:rsid w:val="00B17003"/>
    <w:rsid w:val="00B310A4"/>
    <w:rsid w:val="00B3121B"/>
    <w:rsid w:val="00B4682E"/>
    <w:rsid w:val="00B4777E"/>
    <w:rsid w:val="00B67C92"/>
    <w:rsid w:val="00B7300E"/>
    <w:rsid w:val="00B77DEB"/>
    <w:rsid w:val="00B85515"/>
    <w:rsid w:val="00BA51E1"/>
    <w:rsid w:val="00BB3568"/>
    <w:rsid w:val="00BB3D0B"/>
    <w:rsid w:val="00BE40F3"/>
    <w:rsid w:val="00BE52D9"/>
    <w:rsid w:val="00BF124D"/>
    <w:rsid w:val="00BF35C9"/>
    <w:rsid w:val="00BF434B"/>
    <w:rsid w:val="00BF7391"/>
    <w:rsid w:val="00BF76F8"/>
    <w:rsid w:val="00C158E5"/>
    <w:rsid w:val="00C16DC0"/>
    <w:rsid w:val="00C20C8F"/>
    <w:rsid w:val="00C23B14"/>
    <w:rsid w:val="00C3626F"/>
    <w:rsid w:val="00C37742"/>
    <w:rsid w:val="00C41A59"/>
    <w:rsid w:val="00C52B73"/>
    <w:rsid w:val="00C551F5"/>
    <w:rsid w:val="00C6324D"/>
    <w:rsid w:val="00C7366B"/>
    <w:rsid w:val="00C73A81"/>
    <w:rsid w:val="00C93D5F"/>
    <w:rsid w:val="00C9526A"/>
    <w:rsid w:val="00CA730A"/>
    <w:rsid w:val="00CA7EC2"/>
    <w:rsid w:val="00CC56D9"/>
    <w:rsid w:val="00CC7C31"/>
    <w:rsid w:val="00CD004D"/>
    <w:rsid w:val="00CE5967"/>
    <w:rsid w:val="00CF4B47"/>
    <w:rsid w:val="00D00C06"/>
    <w:rsid w:val="00D05447"/>
    <w:rsid w:val="00D1572F"/>
    <w:rsid w:val="00D270CA"/>
    <w:rsid w:val="00D41FEC"/>
    <w:rsid w:val="00D612D0"/>
    <w:rsid w:val="00D6462A"/>
    <w:rsid w:val="00D676A6"/>
    <w:rsid w:val="00D75100"/>
    <w:rsid w:val="00D7769A"/>
    <w:rsid w:val="00D82DAD"/>
    <w:rsid w:val="00DC4218"/>
    <w:rsid w:val="00DD1315"/>
    <w:rsid w:val="00DD6E1C"/>
    <w:rsid w:val="00DE6E00"/>
    <w:rsid w:val="00E14D48"/>
    <w:rsid w:val="00E3680A"/>
    <w:rsid w:val="00E5383C"/>
    <w:rsid w:val="00E6275C"/>
    <w:rsid w:val="00E67578"/>
    <w:rsid w:val="00E711C3"/>
    <w:rsid w:val="00E7130D"/>
    <w:rsid w:val="00E80986"/>
    <w:rsid w:val="00E912E2"/>
    <w:rsid w:val="00E94DD5"/>
    <w:rsid w:val="00E95328"/>
    <w:rsid w:val="00E96882"/>
    <w:rsid w:val="00EA2BEC"/>
    <w:rsid w:val="00EA60E2"/>
    <w:rsid w:val="00EB363D"/>
    <w:rsid w:val="00EC1200"/>
    <w:rsid w:val="00EC3748"/>
    <w:rsid w:val="00ED286B"/>
    <w:rsid w:val="00ED5A55"/>
    <w:rsid w:val="00EE10F8"/>
    <w:rsid w:val="00EF17B0"/>
    <w:rsid w:val="00EF5000"/>
    <w:rsid w:val="00F0046E"/>
    <w:rsid w:val="00F01BBE"/>
    <w:rsid w:val="00F03193"/>
    <w:rsid w:val="00F03E6B"/>
    <w:rsid w:val="00F046D2"/>
    <w:rsid w:val="00F05CF7"/>
    <w:rsid w:val="00F115F9"/>
    <w:rsid w:val="00F17EC4"/>
    <w:rsid w:val="00F25D3D"/>
    <w:rsid w:val="00F3280F"/>
    <w:rsid w:val="00F46A19"/>
    <w:rsid w:val="00F72CE0"/>
    <w:rsid w:val="00F9087E"/>
    <w:rsid w:val="00F975FE"/>
    <w:rsid w:val="00FB1E9E"/>
    <w:rsid w:val="00FB6244"/>
    <w:rsid w:val="00FB736D"/>
    <w:rsid w:val="00FD6110"/>
    <w:rsid w:val="00FE301A"/>
    <w:rsid w:val="00FE414D"/>
    <w:rsid w:val="00FE55B4"/>
    <w:rsid w:val="00FE664E"/>
    <w:rsid w:val="00FE70C4"/>
    <w:rsid w:val="00FE7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809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E809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DE0B8-70C2-4CA8-A868-502C95F4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4551</Words>
  <Characters>25946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Нестерова Лариса Семёновна</cp:lastModifiedBy>
  <cp:revision>4</cp:revision>
  <cp:lastPrinted>2019-08-26T23:25:00Z</cp:lastPrinted>
  <dcterms:created xsi:type="dcterms:W3CDTF">2020-09-02T02:26:00Z</dcterms:created>
  <dcterms:modified xsi:type="dcterms:W3CDTF">2020-09-02T02:38:00Z</dcterms:modified>
</cp:coreProperties>
</file>